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6218F0BD" w:rsidR="001E749A" w:rsidRPr="00F3133B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i/>
          <w:iCs/>
          <w:lang w:val="es-ES"/>
        </w:rPr>
      </w:pPr>
      <w:r w:rsidRPr="00F3133B">
        <w:rPr>
          <w:rFonts w:asciiTheme="minorHAnsi" w:hAnsiTheme="minorHAnsi" w:cstheme="minorHAnsi"/>
          <w:b/>
          <w:bCs/>
          <w:i/>
          <w:iCs/>
          <w:lang w:val="es-ES"/>
        </w:rPr>
        <w:t>DECLARACIÓN DE CESIÓN Y TRATAMIENTO DE DATOS EN RELACIÓN CON LA EJECUCIÓN DE ACTUACIONES DEL PLAN DE RECUPERACIÓN, TRANSFORMACIÓN Y RESILIENCIA (PRTR)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 xml:space="preserve"> – ANEXO IV.B (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Orden HFP/1030/2021, de 29 de septiembre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)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56E7E8CF" w:rsidR="009161DE" w:rsidRPr="004E243C" w:rsidRDefault="009161DE" w:rsidP="00ED1634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="00ED1634">
        <w:rPr>
          <w:rFonts w:asciiTheme="minorHAnsi" w:hAnsiTheme="minorHAnsi" w:cstheme="minorHAnsi"/>
          <w:lang w:val="es-ES"/>
        </w:rPr>
        <w:t xml:space="preserve">que participa como subcontratista en el </w:t>
      </w:r>
      <w:r w:rsidRPr="004E243C">
        <w:rPr>
          <w:rFonts w:asciiTheme="minorHAnsi" w:hAnsiTheme="minorHAnsi" w:cstheme="minorHAnsi"/>
          <w:lang w:val="es-ES"/>
        </w:rPr>
        <w:t xml:space="preserve">desarrollo de actuaciones necesarias para la consecución de los objetivos definidos en </w:t>
      </w:r>
      <w:r w:rsidR="00ED1634">
        <w:rPr>
          <w:rFonts w:asciiTheme="minorHAnsi" w:hAnsiTheme="minorHAnsi" w:cstheme="minorHAnsi"/>
          <w:lang w:val="es-ES"/>
        </w:rPr>
        <w:t>Componente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«</w:t>
      </w:r>
      <w:r w:rsidR="00ED1634" w:rsidRPr="00ED1634">
        <w:rPr>
          <w:rFonts w:asciiTheme="minorHAnsi" w:hAnsiTheme="minorHAnsi" w:cstheme="minorHAnsi"/>
          <w:lang w:val="es-ES"/>
        </w:rPr>
        <w:t>Conectividad digital, impulso a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la ciberseguridad y despliegue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del 5G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68E820E3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</w:t>
      </w:r>
      <w:r w:rsidR="00E719B7" w:rsidRPr="00E719B7">
        <w:rPr>
          <w:rFonts w:asciiTheme="minorHAnsi" w:hAnsiTheme="minorHAnsi" w:cstheme="minorHAnsi"/>
          <w:lang w:val="es-ES"/>
        </w:rPr>
        <w:t>a efectos de auditoría y control y para disponer de datos comparables sobre el uso de fondos en relación con las medidas destinadas a la ejecución de reformas y proyectos de inversión en el marco del plan de recuperación y resiliencia, recabar y asegurar el acceso a las categorías armonizadas de datos siguientes</w:t>
      </w:r>
      <w:r w:rsidRPr="004E243C">
        <w:rPr>
          <w:rFonts w:asciiTheme="minorHAnsi" w:hAnsiTheme="minorHAnsi" w:cstheme="minorHAnsi"/>
          <w:lang w:val="es-ES"/>
        </w:rPr>
        <w:t>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0486994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75FA0"/>
    <w:multiLevelType w:val="hybridMultilevel"/>
    <w:tmpl w:val="D980A674"/>
    <w:lvl w:ilvl="0" w:tplc="0C0A001B">
      <w:start w:val="1"/>
      <w:numFmt w:val="lowerRoman"/>
      <w:lvlText w:val="%1."/>
      <w:lvlJc w:val="right"/>
      <w:pPr>
        <w:ind w:left="148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6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1"/>
  </w:num>
  <w:num w:numId="2" w16cid:durableId="1496991929">
    <w:abstractNumId w:val="24"/>
  </w:num>
  <w:num w:numId="3" w16cid:durableId="1523008388">
    <w:abstractNumId w:val="28"/>
  </w:num>
  <w:num w:numId="4" w16cid:durableId="244267968">
    <w:abstractNumId w:val="17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3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6"/>
  </w:num>
  <w:num w:numId="11" w16cid:durableId="993678403">
    <w:abstractNumId w:val="34"/>
  </w:num>
  <w:num w:numId="12" w16cid:durableId="1456481692">
    <w:abstractNumId w:val="16"/>
  </w:num>
  <w:num w:numId="13" w16cid:durableId="34276752">
    <w:abstractNumId w:val="18"/>
  </w:num>
  <w:num w:numId="14" w16cid:durableId="548956532">
    <w:abstractNumId w:val="1"/>
  </w:num>
  <w:num w:numId="15" w16cid:durableId="1197767822">
    <w:abstractNumId w:val="33"/>
  </w:num>
  <w:num w:numId="16" w16cid:durableId="1561549278">
    <w:abstractNumId w:val="5"/>
  </w:num>
  <w:num w:numId="17" w16cid:durableId="1560365029">
    <w:abstractNumId w:val="32"/>
  </w:num>
  <w:num w:numId="18" w16cid:durableId="1955403337">
    <w:abstractNumId w:val="13"/>
  </w:num>
  <w:num w:numId="19" w16cid:durableId="76173030">
    <w:abstractNumId w:val="22"/>
  </w:num>
  <w:num w:numId="20" w16cid:durableId="939264772">
    <w:abstractNumId w:val="36"/>
  </w:num>
  <w:num w:numId="21" w16cid:durableId="2050303604">
    <w:abstractNumId w:val="4"/>
  </w:num>
  <w:num w:numId="22" w16cid:durableId="1576206658">
    <w:abstractNumId w:val="20"/>
  </w:num>
  <w:num w:numId="23" w16cid:durableId="1407994236">
    <w:abstractNumId w:val="7"/>
  </w:num>
  <w:num w:numId="24" w16cid:durableId="778643796">
    <w:abstractNumId w:val="37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7"/>
  </w:num>
  <w:num w:numId="29" w16cid:durableId="2135366891">
    <w:abstractNumId w:val="35"/>
  </w:num>
  <w:num w:numId="30" w16cid:durableId="1805544459">
    <w:abstractNumId w:val="10"/>
  </w:num>
  <w:num w:numId="31" w16cid:durableId="1626498616">
    <w:abstractNumId w:val="19"/>
  </w:num>
  <w:num w:numId="32" w16cid:durableId="1247761269">
    <w:abstractNumId w:val="30"/>
  </w:num>
  <w:num w:numId="33" w16cid:durableId="1791431832">
    <w:abstractNumId w:val="3"/>
  </w:num>
  <w:num w:numId="34" w16cid:durableId="2005206167">
    <w:abstractNumId w:val="38"/>
  </w:num>
  <w:num w:numId="35" w16cid:durableId="2121799357">
    <w:abstractNumId w:val="14"/>
  </w:num>
  <w:num w:numId="36" w16cid:durableId="2131513847">
    <w:abstractNumId w:val="29"/>
  </w:num>
  <w:num w:numId="37" w16cid:durableId="1558739358">
    <w:abstractNumId w:val="25"/>
  </w:num>
  <w:num w:numId="38" w16cid:durableId="1109275886">
    <w:abstractNumId w:val="21"/>
  </w:num>
  <w:num w:numId="39" w16cid:durableId="14209524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74B6C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3736F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62779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19B7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1634"/>
    <w:rsid w:val="00ED6B1C"/>
    <w:rsid w:val="00ED71D6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133B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2778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4B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4B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22BB03212FDE4E807236A89C119163" ma:contentTypeVersion="1" ma:contentTypeDescription="Crear nuevo documento." ma:contentTypeScope="" ma:versionID="cbe52e969f282be71b3c44bcba55fc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111B96-5EFF-4885-B746-E886678179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84ECAE-8084-4508-B105-454609F075AD}"/>
</file>

<file path=customXml/itemProps3.xml><?xml version="1.0" encoding="utf-8"?>
<ds:datastoreItem xmlns:ds="http://schemas.openxmlformats.org/officeDocument/2006/customXml" ds:itemID="{0694FBC8-AF1C-4ADC-8087-B79CCE1C0075}"/>
</file>

<file path=customXml/itemProps4.xml><?xml version="1.0" encoding="utf-8"?>
<ds:datastoreItem xmlns:ds="http://schemas.openxmlformats.org/officeDocument/2006/customXml" ds:itemID="{72678B59-4620-4C89-8A96-EF0F8407E0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2024-06-21T12:57:00Z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0x0101006C22BB03212FDE4E807236A89C119163</vt:lpwstr>
  </property>
</Properties>
</file>